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B28B0" w14:textId="77777777" w:rsidR="007D7430" w:rsidRPr="007D7430" w:rsidRDefault="007D7430" w:rsidP="007D7430">
      <w:pPr>
        <w:spacing w:after="200" w:line="276" w:lineRule="auto"/>
        <w:jc w:val="center"/>
        <w:rPr>
          <w:rFonts w:ascii="Times New Roman" w:eastAsia="Calibri" w:hAnsi="Times New Roman" w:cs="Times New Roman"/>
          <w:b/>
          <w:sz w:val="28"/>
          <w:szCs w:val="28"/>
        </w:rPr>
      </w:pPr>
      <w:r w:rsidRPr="007D7430">
        <w:rPr>
          <w:rFonts w:ascii="Times New Roman" w:eastAsia="Calibri" w:hAnsi="Times New Roman" w:cs="Times New Roman"/>
          <w:b/>
          <w:sz w:val="28"/>
          <w:szCs w:val="28"/>
        </w:rPr>
        <w:t>Муниципальное дошкольное образовательное учреждение детский сад «Светлячок» города Николаевска Волгоградской области</w:t>
      </w:r>
    </w:p>
    <w:p w14:paraId="7024BA82" w14:textId="77777777" w:rsidR="007D7430" w:rsidRPr="007D7430" w:rsidRDefault="007D7430" w:rsidP="007D7430">
      <w:pPr>
        <w:spacing w:after="200" w:line="276" w:lineRule="auto"/>
        <w:jc w:val="center"/>
        <w:rPr>
          <w:rFonts w:ascii="Times New Roman" w:eastAsia="Calibri" w:hAnsi="Times New Roman" w:cs="Times New Roman"/>
          <w:b/>
          <w:sz w:val="28"/>
          <w:szCs w:val="28"/>
        </w:rPr>
      </w:pPr>
    </w:p>
    <w:p w14:paraId="4C13ED82" w14:textId="77777777" w:rsidR="007D7430" w:rsidRPr="007D7430" w:rsidRDefault="007D7430" w:rsidP="007D7430">
      <w:pPr>
        <w:spacing w:after="0" w:line="240" w:lineRule="auto"/>
        <w:jc w:val="right"/>
        <w:rPr>
          <w:rFonts w:ascii="Times New Roman" w:eastAsia="Times New Roman" w:hAnsi="Times New Roman" w:cs="Times New Roman"/>
          <w:lang w:eastAsia="ru-RU"/>
        </w:rPr>
      </w:pPr>
    </w:p>
    <w:p w14:paraId="338B7DCD" w14:textId="77777777" w:rsidR="007D7430" w:rsidRPr="007D7430" w:rsidRDefault="007D7430" w:rsidP="007D7430">
      <w:pPr>
        <w:spacing w:after="0" w:line="240" w:lineRule="auto"/>
        <w:jc w:val="right"/>
        <w:rPr>
          <w:rFonts w:ascii="Times New Roman" w:eastAsia="Times New Roman" w:hAnsi="Times New Roman" w:cs="Times New Roman"/>
          <w:lang w:eastAsia="ru-RU"/>
        </w:rPr>
      </w:pPr>
      <w:r w:rsidRPr="007D7430">
        <w:rPr>
          <w:rFonts w:ascii="Times New Roman" w:eastAsia="Times New Roman" w:hAnsi="Times New Roman" w:cs="Times New Roman"/>
          <w:lang w:eastAsia="ru-RU"/>
        </w:rPr>
        <w:t>Утверждаю</w:t>
      </w:r>
    </w:p>
    <w:p w14:paraId="0965F8B1" w14:textId="77777777" w:rsidR="007D7430" w:rsidRPr="007D7430" w:rsidRDefault="007D7430" w:rsidP="007D7430">
      <w:pPr>
        <w:spacing w:after="0" w:line="240" w:lineRule="auto"/>
        <w:jc w:val="right"/>
        <w:rPr>
          <w:rFonts w:ascii="Times New Roman" w:eastAsia="Times New Roman" w:hAnsi="Times New Roman" w:cs="Times New Roman"/>
          <w:lang w:eastAsia="ru-RU"/>
        </w:rPr>
      </w:pPr>
      <w:r w:rsidRPr="007D7430">
        <w:rPr>
          <w:rFonts w:ascii="Times New Roman" w:eastAsia="Times New Roman" w:hAnsi="Times New Roman" w:cs="Times New Roman"/>
          <w:lang w:eastAsia="ru-RU"/>
        </w:rPr>
        <w:t xml:space="preserve">                                                                                                                        Заведующий МДОУ</w:t>
      </w:r>
    </w:p>
    <w:p w14:paraId="28026243" w14:textId="77777777" w:rsidR="007D7430" w:rsidRPr="007D7430" w:rsidRDefault="007D7430" w:rsidP="007D7430">
      <w:pPr>
        <w:spacing w:after="0" w:line="240" w:lineRule="auto"/>
        <w:jc w:val="right"/>
        <w:rPr>
          <w:rFonts w:ascii="Times New Roman" w:eastAsia="Times New Roman" w:hAnsi="Times New Roman" w:cs="Times New Roman"/>
          <w:lang w:eastAsia="ru-RU"/>
        </w:rPr>
      </w:pPr>
      <w:r w:rsidRPr="007D7430">
        <w:rPr>
          <w:rFonts w:ascii="Times New Roman" w:eastAsia="Times New Roman" w:hAnsi="Times New Roman" w:cs="Times New Roman"/>
          <w:lang w:eastAsia="ru-RU"/>
        </w:rPr>
        <w:t xml:space="preserve">                                                                                                                      «Светлячок» </w:t>
      </w:r>
      <w:proofErr w:type="spellStart"/>
      <w:r w:rsidRPr="007D7430">
        <w:rPr>
          <w:rFonts w:ascii="Times New Roman" w:eastAsia="Times New Roman" w:hAnsi="Times New Roman" w:cs="Times New Roman"/>
          <w:lang w:eastAsia="ru-RU"/>
        </w:rPr>
        <w:t>г.Николаевска</w:t>
      </w:r>
      <w:proofErr w:type="spellEnd"/>
    </w:p>
    <w:p w14:paraId="7E807482" w14:textId="77777777" w:rsidR="007D7430" w:rsidRPr="007D7430" w:rsidRDefault="007D7430" w:rsidP="007D7430">
      <w:pPr>
        <w:spacing w:after="0" w:line="240" w:lineRule="auto"/>
        <w:jc w:val="right"/>
        <w:rPr>
          <w:rFonts w:ascii="Times New Roman" w:eastAsia="Times New Roman" w:hAnsi="Times New Roman" w:cs="Times New Roman"/>
          <w:lang w:eastAsia="ru-RU"/>
        </w:rPr>
      </w:pP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r>
      <w:r w:rsidRPr="007D7430">
        <w:rPr>
          <w:rFonts w:ascii="Times New Roman" w:eastAsia="Times New Roman" w:hAnsi="Times New Roman" w:cs="Times New Roman"/>
          <w:lang w:eastAsia="ru-RU"/>
        </w:rPr>
        <w:tab/>
        <w:t>______ Турко Е.А.</w:t>
      </w:r>
    </w:p>
    <w:p w14:paraId="2102AD11" w14:textId="77777777" w:rsidR="007D7430" w:rsidRPr="007D7430" w:rsidRDefault="007D7430" w:rsidP="007D7430">
      <w:pPr>
        <w:spacing w:after="0" w:line="240" w:lineRule="auto"/>
        <w:jc w:val="right"/>
        <w:rPr>
          <w:rFonts w:ascii="Times New Roman" w:eastAsia="Times New Roman" w:hAnsi="Times New Roman" w:cs="Times New Roman"/>
          <w:lang w:eastAsia="ru-RU"/>
        </w:rPr>
      </w:pPr>
    </w:p>
    <w:p w14:paraId="7EB6392B" w14:textId="77777777" w:rsidR="007D7430" w:rsidRPr="007D7430" w:rsidRDefault="007D7430" w:rsidP="007D7430">
      <w:pPr>
        <w:rPr>
          <w:rFonts w:ascii="Times New Roman" w:eastAsia="Calibri" w:hAnsi="Times New Roman" w:cs="Times New Roman"/>
          <w:b/>
          <w:bCs/>
          <w:i/>
          <w:iCs/>
          <w:color w:val="000000"/>
          <w:sz w:val="28"/>
          <w:szCs w:val="28"/>
          <w:shd w:val="clear" w:color="auto" w:fill="FFFFFF"/>
        </w:rPr>
      </w:pPr>
    </w:p>
    <w:p w14:paraId="2FBC1837"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5DF9B78B"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500326DD"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3F6BE2F"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4BEAD901" w14:textId="77777777" w:rsidR="007D7430" w:rsidRPr="00727F99" w:rsidRDefault="00727F99" w:rsidP="00727F99">
      <w:pPr>
        <w:autoSpaceDE w:val="0"/>
        <w:autoSpaceDN w:val="0"/>
        <w:adjustRightInd w:val="0"/>
        <w:spacing w:after="0" w:line="240" w:lineRule="auto"/>
        <w:jc w:val="center"/>
        <w:rPr>
          <w:rFonts w:ascii="Times New Roman" w:eastAsia="Calibri" w:hAnsi="Times New Roman" w:cs="Times New Roman"/>
          <w:i/>
          <w:sz w:val="52"/>
          <w:szCs w:val="52"/>
        </w:rPr>
      </w:pPr>
      <w:r w:rsidRPr="00727F99">
        <w:rPr>
          <w:rFonts w:ascii="Times New Roman" w:eastAsia="Calibri" w:hAnsi="Times New Roman" w:cs="Times New Roman"/>
          <w:i/>
          <w:sz w:val="52"/>
          <w:szCs w:val="52"/>
        </w:rPr>
        <w:t>Консультация для родителей</w:t>
      </w:r>
    </w:p>
    <w:p w14:paraId="0B93E398"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438EE4BB" w14:textId="2A8A2B24" w:rsidR="007D7430" w:rsidRPr="00727F99" w:rsidRDefault="00727F99" w:rsidP="007F3798">
      <w:pPr>
        <w:spacing w:before="68" w:after="68" w:line="376" w:lineRule="atLeast"/>
        <w:ind w:right="137"/>
        <w:jc w:val="center"/>
        <w:outlineLvl w:val="2"/>
        <w:rPr>
          <w:rFonts w:ascii="Times New Roman" w:eastAsia="Times New Roman" w:hAnsi="Times New Roman" w:cs="Times New Roman"/>
          <w:i/>
          <w:color w:val="FF0000"/>
          <w:sz w:val="48"/>
          <w:szCs w:val="48"/>
          <w:lang w:eastAsia="ru-RU"/>
        </w:rPr>
      </w:pPr>
      <w:r w:rsidRPr="00727F99">
        <w:rPr>
          <w:rFonts w:ascii="Times New Roman" w:eastAsia="Times New Roman" w:hAnsi="Times New Roman" w:cs="Times New Roman"/>
          <w:i/>
          <w:color w:val="FF0000"/>
          <w:sz w:val="48"/>
          <w:szCs w:val="48"/>
          <w:lang w:eastAsia="ru-RU"/>
        </w:rPr>
        <w:t xml:space="preserve">«Развитие математических </w:t>
      </w:r>
      <w:r w:rsidR="007F3798">
        <w:rPr>
          <w:rFonts w:ascii="Times New Roman" w:eastAsia="Times New Roman" w:hAnsi="Times New Roman" w:cs="Times New Roman"/>
          <w:i/>
          <w:color w:val="FF0000"/>
          <w:sz w:val="48"/>
          <w:szCs w:val="48"/>
          <w:lang w:eastAsia="ru-RU"/>
        </w:rPr>
        <w:t xml:space="preserve">     </w:t>
      </w:r>
      <w:r w:rsidRPr="00727F99">
        <w:rPr>
          <w:rFonts w:ascii="Times New Roman" w:eastAsia="Times New Roman" w:hAnsi="Times New Roman" w:cs="Times New Roman"/>
          <w:i/>
          <w:color w:val="FF0000"/>
          <w:sz w:val="48"/>
          <w:szCs w:val="48"/>
          <w:lang w:eastAsia="ru-RU"/>
        </w:rPr>
        <w:t xml:space="preserve">способностей                                                             </w:t>
      </w:r>
      <w:r>
        <w:rPr>
          <w:rFonts w:ascii="Times New Roman" w:eastAsia="Times New Roman" w:hAnsi="Times New Roman" w:cs="Times New Roman"/>
          <w:i/>
          <w:color w:val="FF0000"/>
          <w:sz w:val="48"/>
          <w:szCs w:val="48"/>
          <w:lang w:eastAsia="ru-RU"/>
        </w:rPr>
        <w:t xml:space="preserve">                             </w:t>
      </w:r>
      <w:r w:rsidRPr="00727F99">
        <w:rPr>
          <w:rFonts w:ascii="Times New Roman" w:eastAsia="Times New Roman" w:hAnsi="Times New Roman" w:cs="Times New Roman"/>
          <w:i/>
          <w:color w:val="FF0000"/>
          <w:sz w:val="48"/>
          <w:szCs w:val="48"/>
          <w:lang w:eastAsia="ru-RU"/>
        </w:rPr>
        <w:t>дошкольников</w:t>
      </w:r>
      <w:r w:rsidRPr="00727F99">
        <w:rPr>
          <w:rFonts w:ascii="Times New Roman" w:eastAsia="Times New Roman" w:hAnsi="Times New Roman" w:cs="Times New Roman"/>
          <w:color w:val="FF0000"/>
          <w:sz w:val="28"/>
          <w:szCs w:val="28"/>
          <w:lang w:eastAsia="ru-RU"/>
        </w:rPr>
        <w:t>»</w:t>
      </w:r>
    </w:p>
    <w:p w14:paraId="5BE9C1B5" w14:textId="77777777" w:rsidR="007D7430" w:rsidRPr="00727F99" w:rsidRDefault="007D7430" w:rsidP="007F3798">
      <w:pPr>
        <w:spacing w:before="68" w:after="68" w:line="376" w:lineRule="atLeast"/>
        <w:ind w:left="137" w:right="137"/>
        <w:jc w:val="center"/>
        <w:outlineLvl w:val="2"/>
        <w:rPr>
          <w:rFonts w:ascii="Times New Roman" w:eastAsia="Times New Roman" w:hAnsi="Times New Roman" w:cs="Times New Roman"/>
          <w:color w:val="003399"/>
          <w:sz w:val="28"/>
          <w:szCs w:val="28"/>
          <w:lang w:eastAsia="ru-RU"/>
        </w:rPr>
      </w:pPr>
    </w:p>
    <w:p w14:paraId="31B92C8C"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7EED100"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0FD4B42F"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6E1137FA"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59D67E9"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2A81350"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4F9AA59"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1908DA59"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03AD3CC9" w14:textId="77777777" w:rsidR="007D7430" w:rsidRDefault="007D7430" w:rsidP="00B91FFB">
      <w:pPr>
        <w:spacing w:before="68" w:after="68" w:line="376" w:lineRule="atLeast"/>
        <w:ind w:left="137" w:right="137"/>
        <w:outlineLvl w:val="2"/>
        <w:rPr>
          <w:rFonts w:ascii="Times New Roman" w:eastAsia="Times New Roman" w:hAnsi="Times New Roman" w:cs="Times New Roman"/>
          <w:color w:val="003399"/>
          <w:sz w:val="28"/>
          <w:szCs w:val="28"/>
          <w:u w:val="single"/>
          <w:lang w:eastAsia="ru-RU"/>
        </w:rPr>
      </w:pPr>
    </w:p>
    <w:p w14:paraId="2801A431" w14:textId="77777777" w:rsidR="00727F99" w:rsidRPr="00727F99" w:rsidRDefault="00727F99" w:rsidP="00727F99">
      <w:pPr>
        <w:spacing w:after="200" w:line="276" w:lineRule="auto"/>
        <w:jc w:val="center"/>
        <w:rPr>
          <w:rFonts w:ascii="Calibri" w:eastAsia="Calibri" w:hAnsi="Calibri" w:cs="Times New Roman"/>
          <w:b/>
        </w:rPr>
      </w:pPr>
      <w:r w:rsidRPr="00727F99">
        <w:rPr>
          <w:rFonts w:ascii="Calibri" w:eastAsia="Calibri" w:hAnsi="Calibri" w:cs="Times New Roman"/>
          <w:b/>
        </w:rPr>
        <w:t xml:space="preserve">                                                                                                    Провела: Колесниченко Наталья </w:t>
      </w:r>
      <w:proofErr w:type="gramStart"/>
      <w:r w:rsidRPr="00727F99">
        <w:rPr>
          <w:rFonts w:ascii="Calibri" w:eastAsia="Calibri" w:hAnsi="Calibri" w:cs="Times New Roman"/>
          <w:b/>
        </w:rPr>
        <w:t>Павловна ,</w:t>
      </w:r>
      <w:proofErr w:type="gramEnd"/>
    </w:p>
    <w:p w14:paraId="6204B5FA" w14:textId="77777777" w:rsidR="00727F99" w:rsidRPr="00727F99" w:rsidRDefault="00727F99" w:rsidP="00727F99">
      <w:pPr>
        <w:spacing w:after="200" w:line="276" w:lineRule="auto"/>
        <w:jc w:val="center"/>
        <w:rPr>
          <w:rFonts w:ascii="Calibri" w:eastAsia="Calibri" w:hAnsi="Calibri" w:cs="Times New Roman"/>
          <w:b/>
        </w:rPr>
      </w:pPr>
      <w:r w:rsidRPr="00727F99">
        <w:rPr>
          <w:rFonts w:ascii="Calibri" w:eastAsia="Calibri" w:hAnsi="Calibri" w:cs="Times New Roman"/>
          <w:b/>
        </w:rPr>
        <w:t xml:space="preserve">                                                                                                                                                              воспитатель</w:t>
      </w:r>
    </w:p>
    <w:p w14:paraId="69C63147" w14:textId="77777777" w:rsidR="00727F99" w:rsidRPr="00727F99" w:rsidRDefault="00727F99" w:rsidP="00727F99">
      <w:pPr>
        <w:spacing w:after="200" w:line="276" w:lineRule="auto"/>
        <w:jc w:val="center"/>
        <w:rPr>
          <w:rFonts w:ascii="Calibri" w:eastAsia="Calibri" w:hAnsi="Calibri" w:cs="Times New Roman"/>
          <w:b/>
        </w:rPr>
      </w:pPr>
      <w:r w:rsidRPr="00727F99">
        <w:rPr>
          <w:rFonts w:ascii="Calibri" w:eastAsia="Calibri" w:hAnsi="Calibri" w:cs="Times New Roman"/>
          <w:b/>
        </w:rPr>
        <w:t xml:space="preserve">  </w:t>
      </w:r>
    </w:p>
    <w:p w14:paraId="5F8BBD6C" w14:textId="4FB6CC3D" w:rsidR="007D7430" w:rsidRPr="00727F99" w:rsidRDefault="00727F99" w:rsidP="007F3798">
      <w:pPr>
        <w:spacing w:after="200" w:line="276" w:lineRule="auto"/>
        <w:jc w:val="center"/>
        <w:rPr>
          <w:rFonts w:ascii="Calibri" w:eastAsia="Calibri" w:hAnsi="Calibri" w:cs="Times New Roman"/>
          <w:b/>
        </w:rPr>
      </w:pPr>
      <w:r w:rsidRPr="00727F99">
        <w:rPr>
          <w:rFonts w:ascii="Calibri" w:eastAsia="Calibri" w:hAnsi="Calibri" w:cs="Times New Roman"/>
          <w:b/>
        </w:rPr>
        <w:t xml:space="preserve">                                           </w:t>
      </w:r>
      <w:r>
        <w:rPr>
          <w:rFonts w:ascii="Calibri" w:eastAsia="Calibri" w:hAnsi="Calibri" w:cs="Times New Roman"/>
          <w:b/>
        </w:rPr>
        <w:t xml:space="preserve">            </w:t>
      </w:r>
      <w:r w:rsidRPr="00727F99">
        <w:rPr>
          <w:rFonts w:ascii="Calibri" w:eastAsia="Calibri" w:hAnsi="Calibri" w:cs="Times New Roman"/>
          <w:b/>
        </w:rPr>
        <w:t xml:space="preserve"> </w:t>
      </w:r>
    </w:p>
    <w:p w14:paraId="0EEED18C" w14:textId="77777777" w:rsidR="00B91FFB" w:rsidRPr="007D7430" w:rsidRDefault="00B91FFB" w:rsidP="00B91FFB">
      <w:pPr>
        <w:spacing w:before="68" w:after="68" w:line="376" w:lineRule="atLeast"/>
        <w:ind w:left="137" w:right="137"/>
        <w:outlineLvl w:val="2"/>
        <w:rPr>
          <w:rFonts w:ascii="Times New Roman" w:eastAsia="Times New Roman" w:hAnsi="Times New Roman" w:cs="Times New Roman"/>
          <w:sz w:val="28"/>
          <w:szCs w:val="28"/>
          <w:u w:val="single"/>
          <w:lang w:eastAsia="ru-RU"/>
        </w:rPr>
      </w:pPr>
      <w:r w:rsidRPr="007D7430">
        <w:rPr>
          <w:rFonts w:ascii="Times New Roman" w:eastAsia="Times New Roman" w:hAnsi="Times New Roman" w:cs="Times New Roman"/>
          <w:sz w:val="28"/>
          <w:szCs w:val="28"/>
          <w:u w:val="single"/>
          <w:lang w:eastAsia="ru-RU"/>
        </w:rPr>
        <w:lastRenderedPageBreak/>
        <w:t>Консультация для родителей</w:t>
      </w:r>
    </w:p>
    <w:p w14:paraId="7AE99E41" w14:textId="77777777" w:rsidR="00B91FFB" w:rsidRPr="007D7430" w:rsidRDefault="00B91FFB" w:rsidP="00B91FFB">
      <w:pPr>
        <w:spacing w:before="68" w:after="68" w:line="376" w:lineRule="atLeast"/>
        <w:ind w:left="137" w:right="137"/>
        <w:outlineLvl w:val="2"/>
        <w:rPr>
          <w:rFonts w:ascii="Times New Roman" w:eastAsia="Times New Roman" w:hAnsi="Times New Roman" w:cs="Times New Roman"/>
          <w:sz w:val="28"/>
          <w:szCs w:val="28"/>
          <w:lang w:eastAsia="ru-RU"/>
        </w:rPr>
      </w:pPr>
      <w:r w:rsidRPr="007D7430">
        <w:rPr>
          <w:rFonts w:ascii="Times New Roman" w:eastAsia="Times New Roman" w:hAnsi="Times New Roman" w:cs="Times New Roman"/>
          <w:sz w:val="28"/>
          <w:szCs w:val="28"/>
          <w:u w:val="single"/>
          <w:lang w:eastAsia="ru-RU"/>
        </w:rPr>
        <w:t xml:space="preserve"> «Развитие математических способностей у дошкольников»</w:t>
      </w:r>
    </w:p>
    <w:p w14:paraId="6F691EDE"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Обучению дошкольников началам математики должно отводиться важное место. Это вызвано целым рядом причин </w:t>
      </w:r>
      <w:r w:rsidRPr="00B91FFB">
        <w:rPr>
          <w:rFonts w:ascii="Times New Roman" w:eastAsia="Times New Roman" w:hAnsi="Times New Roman" w:cs="Times New Roman"/>
          <w:i/>
          <w:iCs/>
          <w:color w:val="464646"/>
          <w:sz w:val="28"/>
          <w:szCs w:val="28"/>
          <w:lang w:eastAsia="ru-RU"/>
        </w:rPr>
        <w:t>(особенно в наше время)</w:t>
      </w:r>
      <w:r w:rsidRPr="00B91FFB">
        <w:rPr>
          <w:rFonts w:ascii="Times New Roman" w:eastAsia="Times New Roman" w:hAnsi="Times New Roman" w:cs="Times New Roman"/>
          <w:color w:val="464646"/>
          <w:sz w:val="28"/>
          <w:szCs w:val="28"/>
          <w:lang w:eastAsia="ru-RU"/>
        </w:rPr>
        <w:t xml:space="preserve">: началом школьного обучения, обилием информации, получаемой ребенком, повышением внимания к компьютеризации уже с дошкольного возраста, стремлением родителей в связи с этим как можно раньше научить ребенка узнавать цифры, считать, решать задачи. Взрослые зачастую спешат дать ребенку набор готовых знаний, суждений, который он впитывает как губка, например, научить ребенка считать до 100, до 1000 и. т. </w:t>
      </w:r>
      <w:proofErr w:type="gramStart"/>
      <w:r w:rsidRPr="00B91FFB">
        <w:rPr>
          <w:rFonts w:ascii="Times New Roman" w:eastAsia="Times New Roman" w:hAnsi="Times New Roman" w:cs="Times New Roman"/>
          <w:color w:val="464646"/>
          <w:sz w:val="28"/>
          <w:szCs w:val="28"/>
          <w:lang w:eastAsia="ru-RU"/>
        </w:rPr>
        <w:t>д. ,</w:t>
      </w:r>
      <w:proofErr w:type="gramEnd"/>
      <w:r w:rsidRPr="00B91FFB">
        <w:rPr>
          <w:rFonts w:ascii="Times New Roman" w:eastAsia="Times New Roman" w:hAnsi="Times New Roman" w:cs="Times New Roman"/>
          <w:color w:val="464646"/>
          <w:sz w:val="28"/>
          <w:szCs w:val="28"/>
          <w:lang w:eastAsia="ru-RU"/>
        </w:rPr>
        <w:t xml:space="preserve"> не овладев полным знанием в пределах 10. Однако всегда ли это дает ожидаемый результат? Скажем, надо ли заставлять ребенка заниматься математикой, если ему скучно?</w:t>
      </w:r>
    </w:p>
    <w:p w14:paraId="2ED22336"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Основное усилие и педагогов и родителей должно быть направлено на то, чтобы воспитать у дошкольника потребность испытывать интерес к самому процессу познания, к преодолению трудностей, к самостоятельному поиску решений. Важно воспитать и привить интерес к математике.</w:t>
      </w:r>
    </w:p>
    <w:p w14:paraId="4E9D8C22"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Знакомство с величиной, формой, пространственными ориентирами начинается у ребенка очень рано, уже с младенческого возраста. Он на каждом шагу сталкивается с тем, что нужно учитывать величину и форму предметов, правильно ориентироваться в пространстве, тогда как долго может не испытывать, например, потребности в счете. Поэтому первостепенное значение имеют те знания, к усвоению которых ребенок наиболее предрасположен.</w:t>
      </w:r>
    </w:p>
    <w:p w14:paraId="0D15D310"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Вместе с тем принципиально важно, чтобы математика вошла в жизнь детей не как теория, а как знакомство с интересным новым явлением окружающег</w:t>
      </w:r>
      <w:r>
        <w:rPr>
          <w:rFonts w:ascii="Times New Roman" w:eastAsia="Times New Roman" w:hAnsi="Times New Roman" w:cs="Times New Roman"/>
          <w:color w:val="464646"/>
          <w:sz w:val="28"/>
          <w:szCs w:val="28"/>
          <w:lang w:eastAsia="ru-RU"/>
        </w:rPr>
        <w:t xml:space="preserve">о мира. Не </w:t>
      </w:r>
      <w:proofErr w:type="gramStart"/>
      <w:r>
        <w:rPr>
          <w:rFonts w:ascii="Times New Roman" w:eastAsia="Times New Roman" w:hAnsi="Times New Roman" w:cs="Times New Roman"/>
          <w:color w:val="464646"/>
          <w:sz w:val="28"/>
          <w:szCs w:val="28"/>
          <w:lang w:eastAsia="ru-RU"/>
        </w:rPr>
        <w:t>допустить  формальности</w:t>
      </w:r>
      <w:proofErr w:type="gramEnd"/>
      <w:r w:rsidRPr="00B91FFB">
        <w:rPr>
          <w:rFonts w:ascii="Times New Roman" w:eastAsia="Times New Roman" w:hAnsi="Times New Roman" w:cs="Times New Roman"/>
          <w:color w:val="464646"/>
          <w:sz w:val="28"/>
          <w:szCs w:val="28"/>
          <w:lang w:eastAsia="ru-RU"/>
        </w:rPr>
        <w:t xml:space="preserve"> знаний ребенка. Весь процесс обучения должен быть настроен на как можно более раннее возникновение «почему?». Это возникновение интереса к процессу, к причине, первые «открытия», горящие глаза, и желание узнать «еще и еще». Здесь закладывается мотивационная база дальнейшего </w:t>
      </w:r>
      <w:proofErr w:type="gramStart"/>
      <w:r w:rsidRPr="00B91FFB">
        <w:rPr>
          <w:rFonts w:ascii="Times New Roman" w:eastAsia="Times New Roman" w:hAnsi="Times New Roman" w:cs="Times New Roman"/>
          <w:color w:val="464646"/>
          <w:sz w:val="28"/>
          <w:szCs w:val="28"/>
          <w:lang w:eastAsia="ru-RU"/>
        </w:rPr>
        <w:t xml:space="preserve">развития </w:t>
      </w:r>
      <w:r w:rsidR="007D7430">
        <w:rPr>
          <w:rFonts w:ascii="Times New Roman" w:eastAsia="Times New Roman" w:hAnsi="Times New Roman" w:cs="Times New Roman"/>
          <w:color w:val="464646"/>
          <w:sz w:val="28"/>
          <w:szCs w:val="28"/>
          <w:lang w:eastAsia="ru-RU"/>
        </w:rPr>
        <w:t xml:space="preserve"> </w:t>
      </w:r>
      <w:r w:rsidRPr="00B91FFB">
        <w:rPr>
          <w:rFonts w:ascii="Times New Roman" w:eastAsia="Times New Roman" w:hAnsi="Times New Roman" w:cs="Times New Roman"/>
          <w:color w:val="464646"/>
          <w:sz w:val="28"/>
          <w:szCs w:val="28"/>
          <w:lang w:eastAsia="ru-RU"/>
        </w:rPr>
        <w:t>личности</w:t>
      </w:r>
      <w:proofErr w:type="gramEnd"/>
      <w:r w:rsidRPr="00B91FFB">
        <w:rPr>
          <w:rFonts w:ascii="Times New Roman" w:eastAsia="Times New Roman" w:hAnsi="Times New Roman" w:cs="Times New Roman"/>
          <w:color w:val="464646"/>
          <w:sz w:val="28"/>
          <w:szCs w:val="28"/>
          <w:lang w:eastAsia="ru-RU"/>
        </w:rPr>
        <w:t>, формируется познавательный интерес, желание узнать что-то новое.</w:t>
      </w:r>
    </w:p>
    <w:p w14:paraId="194ED712"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Черпать свои знания по математике ребенок должен не только с занятий по математике в детском саду, но и из своей повседневной жизни, из наблюдений за явлениями окружающего его мира. Здесь на первое место выходите вы, родители ребенка. Здесь ваша помощь неоценима, помощь родителей, которые желают внести свою лепту в дело развития и воспитания собственного ребенка. Совместный поиск решения проблем, помогает организовать обучение детей и взрослых, которое не только способствует лучшему усвоению математики, но и обогащает духовный мир ребенка, устанавливает связи между старшими и младшими, необходимые им в дальнейшем для решения жизненных проблем.</w:t>
      </w:r>
    </w:p>
    <w:p w14:paraId="009D813E"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lastRenderedPageBreak/>
        <w:t>Мамам и папам, бабушкам и дедушкам хочу напомнить, что принудительное обучение бесполезно и даже вредно. Выполнение заданий должно начинаться с предложения: «Поиграем?».</w:t>
      </w:r>
    </w:p>
    <w:p w14:paraId="3573E7BD"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Обсуждение заданий следует начинать тогда, когда малыш не очень возбужден и не занят каким</w:t>
      </w:r>
      <w:r>
        <w:rPr>
          <w:rFonts w:ascii="Times New Roman" w:eastAsia="Times New Roman" w:hAnsi="Times New Roman" w:cs="Times New Roman"/>
          <w:color w:val="464646"/>
          <w:sz w:val="28"/>
          <w:szCs w:val="28"/>
          <w:lang w:eastAsia="ru-RU"/>
        </w:rPr>
        <w:t xml:space="preserve"> -</w:t>
      </w:r>
      <w:r w:rsidRPr="00B91FFB">
        <w:rPr>
          <w:rFonts w:ascii="Times New Roman" w:eastAsia="Times New Roman" w:hAnsi="Times New Roman" w:cs="Times New Roman"/>
          <w:color w:val="464646"/>
          <w:sz w:val="28"/>
          <w:szCs w:val="28"/>
          <w:lang w:eastAsia="ru-RU"/>
        </w:rPr>
        <w:t xml:space="preserve">либо интересным делом: ведь </w:t>
      </w:r>
      <w:r>
        <w:rPr>
          <w:rFonts w:ascii="Times New Roman" w:eastAsia="Times New Roman" w:hAnsi="Times New Roman" w:cs="Times New Roman"/>
          <w:color w:val="464646"/>
          <w:sz w:val="28"/>
          <w:szCs w:val="28"/>
          <w:lang w:eastAsia="ru-RU"/>
        </w:rPr>
        <w:t>ему предлагают поиграть, а игра-</w:t>
      </w:r>
      <w:r w:rsidRPr="00B91FFB">
        <w:rPr>
          <w:rFonts w:ascii="Times New Roman" w:eastAsia="Times New Roman" w:hAnsi="Times New Roman" w:cs="Times New Roman"/>
          <w:color w:val="464646"/>
          <w:sz w:val="28"/>
          <w:szCs w:val="28"/>
          <w:lang w:eastAsia="ru-RU"/>
        </w:rPr>
        <w:t xml:space="preserve"> дело добровольное!</w:t>
      </w:r>
    </w:p>
    <w:p w14:paraId="3A8E0AB0"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Пожертвуйте ребенку немного своего времени и не обязательно свободного</w:t>
      </w:r>
      <w:r>
        <w:rPr>
          <w:rFonts w:ascii="Times New Roman" w:eastAsia="Times New Roman" w:hAnsi="Times New Roman" w:cs="Times New Roman"/>
          <w:color w:val="464646"/>
          <w:sz w:val="28"/>
          <w:szCs w:val="28"/>
          <w:lang w:eastAsia="ru-RU"/>
        </w:rPr>
        <w:t xml:space="preserve"> </w:t>
      </w:r>
      <w:r w:rsidRPr="00B91FFB">
        <w:rPr>
          <w:rFonts w:ascii="Times New Roman" w:eastAsia="Times New Roman" w:hAnsi="Times New Roman" w:cs="Times New Roman"/>
          <w:color w:val="464646"/>
          <w:sz w:val="28"/>
          <w:szCs w:val="28"/>
          <w:lang w:eastAsia="ru-RU"/>
        </w:rPr>
        <w:t>по дороге в детский сад или домой, на кухне, на прогулке и даже в магазине, когда одеваетесь на прогулку и. т. д. Ведь в программе по ФЭМП для детских садов выделены основные темы «Количество и счет», «Величина», «Форма», «Ориентировка в пространстве и времени». Согласитесь, всем этим понятиям вы можете уделить внимание и в повседневной жизни.</w:t>
      </w:r>
    </w:p>
    <w:p w14:paraId="763CDCBF"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Обращайте внимание детей на форму различных предметов в окружающем мире, их количество. Например, тарелки круглые, скатерть квадратная, часы круглые. Для старших: спросите, какую фигуру по форме напоминает тот или иной предмет. Выбери предмет похожий по форме на ту или иную фигуру. Спросите, чего у них по два: две руки, две ноги, два уха, два глаза, две ступни, два локтя, пусть ребенок покажет их. И чего по одному.</w:t>
      </w:r>
    </w:p>
    <w:p w14:paraId="17ED9149"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Принесли домой фрукты, яблоки и груши. Спросите, чего больше? Что для этого нужно сделать. Напоминаем, что это можно сделать без счета, путем по парного сопоставления. Если пересчитать, то можно сравнить </w:t>
      </w:r>
      <w:proofErr w:type="gramStart"/>
      <w:r w:rsidRPr="00B91FFB">
        <w:rPr>
          <w:rFonts w:ascii="Times New Roman" w:eastAsia="Times New Roman" w:hAnsi="Times New Roman" w:cs="Times New Roman"/>
          <w:color w:val="464646"/>
          <w:sz w:val="28"/>
          <w:szCs w:val="28"/>
          <w:lang w:eastAsia="ru-RU"/>
        </w:rPr>
        <w:t>числа</w:t>
      </w:r>
      <w:r w:rsidRPr="00B91FFB">
        <w:rPr>
          <w:rFonts w:ascii="Times New Roman" w:eastAsia="Times New Roman" w:hAnsi="Times New Roman" w:cs="Times New Roman"/>
          <w:i/>
          <w:iCs/>
          <w:color w:val="464646"/>
          <w:sz w:val="28"/>
          <w:szCs w:val="28"/>
          <w:lang w:eastAsia="ru-RU"/>
        </w:rPr>
        <w:t>(</w:t>
      </w:r>
      <w:proofErr w:type="gramEnd"/>
      <w:r w:rsidRPr="00B91FFB">
        <w:rPr>
          <w:rFonts w:ascii="Times New Roman" w:eastAsia="Times New Roman" w:hAnsi="Times New Roman" w:cs="Times New Roman"/>
          <w:i/>
          <w:iCs/>
          <w:color w:val="464646"/>
          <w:sz w:val="28"/>
          <w:szCs w:val="28"/>
          <w:lang w:eastAsia="ru-RU"/>
        </w:rPr>
        <w:t>груш больше, их 5, а яблок меньше, их 4.)</w:t>
      </w:r>
      <w:r w:rsidRPr="00B91FFB">
        <w:rPr>
          <w:rFonts w:ascii="Times New Roman" w:eastAsia="Times New Roman" w:hAnsi="Times New Roman" w:cs="Times New Roman"/>
          <w:color w:val="464646"/>
          <w:sz w:val="28"/>
          <w:szCs w:val="28"/>
          <w:lang w:eastAsia="ru-RU"/>
        </w:rPr>
        <w:t> Варите суп, спросите, какое количество овощей пошло, какой они формы, величины. Построил ваш ребенок 2 башенки, домики, спросите какой выше, ниже.</w:t>
      </w:r>
    </w:p>
    <w:p w14:paraId="0FEB67C7"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По дороге в детский сад или домой рассматривайте деревья </w:t>
      </w:r>
      <w:r w:rsidRPr="00B91FFB">
        <w:rPr>
          <w:rFonts w:ascii="Times New Roman" w:eastAsia="Times New Roman" w:hAnsi="Times New Roman" w:cs="Times New Roman"/>
          <w:i/>
          <w:iCs/>
          <w:color w:val="464646"/>
          <w:sz w:val="28"/>
          <w:szCs w:val="28"/>
          <w:lang w:eastAsia="ru-RU"/>
        </w:rPr>
        <w:t>(выше-ниже, толще-тоньше)</w:t>
      </w:r>
      <w:r w:rsidRPr="00B91FFB">
        <w:rPr>
          <w:rFonts w:ascii="Times New Roman" w:eastAsia="Times New Roman" w:hAnsi="Times New Roman" w:cs="Times New Roman"/>
          <w:color w:val="464646"/>
          <w:sz w:val="28"/>
          <w:szCs w:val="28"/>
          <w:lang w:eastAsia="ru-RU"/>
        </w:rPr>
        <w:t>. Рисует ваш ребенок. Спросите его о длине карандашей, сравните их по длине, чтоб ребенок в жизни, в быту употреблял такие слова как длинный-короткий, широкий - узкий </w:t>
      </w:r>
      <w:r w:rsidRPr="00B91FFB">
        <w:rPr>
          <w:rFonts w:ascii="Times New Roman" w:eastAsia="Times New Roman" w:hAnsi="Times New Roman" w:cs="Times New Roman"/>
          <w:i/>
          <w:iCs/>
          <w:color w:val="464646"/>
          <w:sz w:val="28"/>
          <w:szCs w:val="28"/>
          <w:lang w:eastAsia="ru-RU"/>
        </w:rPr>
        <w:t>(шарфики, полотенца, например)</w:t>
      </w:r>
      <w:r w:rsidRPr="00B91FFB">
        <w:rPr>
          <w:rFonts w:ascii="Times New Roman" w:eastAsia="Times New Roman" w:hAnsi="Times New Roman" w:cs="Times New Roman"/>
          <w:color w:val="464646"/>
          <w:sz w:val="28"/>
          <w:szCs w:val="28"/>
          <w:lang w:eastAsia="ru-RU"/>
        </w:rPr>
        <w:t>, высокий-низкий </w:t>
      </w:r>
      <w:r w:rsidRPr="00B91FFB">
        <w:rPr>
          <w:rFonts w:ascii="Times New Roman" w:eastAsia="Times New Roman" w:hAnsi="Times New Roman" w:cs="Times New Roman"/>
          <w:i/>
          <w:iCs/>
          <w:color w:val="464646"/>
          <w:sz w:val="28"/>
          <w:szCs w:val="28"/>
          <w:lang w:eastAsia="ru-RU"/>
        </w:rPr>
        <w:t>(шкаф, стол, стул, диван)</w:t>
      </w:r>
      <w:r w:rsidRPr="00B91FFB">
        <w:rPr>
          <w:rFonts w:ascii="Times New Roman" w:eastAsia="Times New Roman" w:hAnsi="Times New Roman" w:cs="Times New Roman"/>
          <w:color w:val="464646"/>
          <w:sz w:val="28"/>
          <w:szCs w:val="28"/>
          <w:lang w:eastAsia="ru-RU"/>
        </w:rPr>
        <w:t>; толще-тоньше </w:t>
      </w:r>
      <w:r w:rsidRPr="00B91FFB">
        <w:rPr>
          <w:rFonts w:ascii="Times New Roman" w:eastAsia="Times New Roman" w:hAnsi="Times New Roman" w:cs="Times New Roman"/>
          <w:i/>
          <w:iCs/>
          <w:color w:val="464646"/>
          <w:sz w:val="28"/>
          <w:szCs w:val="28"/>
          <w:lang w:eastAsia="ru-RU"/>
        </w:rPr>
        <w:t>(колбаса, сосиска, палка)</w:t>
      </w:r>
      <w:r w:rsidRPr="00B91FFB">
        <w:rPr>
          <w:rFonts w:ascii="Times New Roman" w:eastAsia="Times New Roman" w:hAnsi="Times New Roman" w:cs="Times New Roman"/>
          <w:color w:val="464646"/>
          <w:sz w:val="28"/>
          <w:szCs w:val="28"/>
          <w:lang w:eastAsia="ru-RU"/>
        </w:rPr>
        <w:t xml:space="preserve">. Используйте игрушки разной </w:t>
      </w:r>
      <w:proofErr w:type="gramStart"/>
      <w:r w:rsidRPr="00B91FFB">
        <w:rPr>
          <w:rFonts w:ascii="Times New Roman" w:eastAsia="Times New Roman" w:hAnsi="Times New Roman" w:cs="Times New Roman"/>
          <w:color w:val="464646"/>
          <w:sz w:val="28"/>
          <w:szCs w:val="28"/>
          <w:lang w:eastAsia="ru-RU"/>
        </w:rPr>
        <w:t>величины</w:t>
      </w:r>
      <w:r w:rsidRPr="00B91FFB">
        <w:rPr>
          <w:rFonts w:ascii="Times New Roman" w:eastAsia="Times New Roman" w:hAnsi="Times New Roman" w:cs="Times New Roman"/>
          <w:i/>
          <w:iCs/>
          <w:color w:val="464646"/>
          <w:sz w:val="28"/>
          <w:szCs w:val="28"/>
          <w:lang w:eastAsia="ru-RU"/>
        </w:rPr>
        <w:t>(</w:t>
      </w:r>
      <w:proofErr w:type="gramEnd"/>
      <w:r w:rsidRPr="00B91FFB">
        <w:rPr>
          <w:rFonts w:ascii="Times New Roman" w:eastAsia="Times New Roman" w:hAnsi="Times New Roman" w:cs="Times New Roman"/>
          <w:i/>
          <w:iCs/>
          <w:color w:val="464646"/>
          <w:sz w:val="28"/>
          <w:szCs w:val="28"/>
          <w:lang w:eastAsia="ru-RU"/>
        </w:rPr>
        <w:t>матрешки, куклы, машины)</w:t>
      </w:r>
      <w:r w:rsidRPr="00B91FFB">
        <w:rPr>
          <w:rFonts w:ascii="Times New Roman" w:eastAsia="Times New Roman" w:hAnsi="Times New Roman" w:cs="Times New Roman"/>
          <w:color w:val="464646"/>
          <w:sz w:val="28"/>
          <w:szCs w:val="28"/>
          <w:lang w:eastAsia="ru-RU"/>
        </w:rPr>
        <w:t xml:space="preserve">, различной длины и толщины палочки, карандаши, куски веревок, ниток, полоски бумаги, ленточки... Важно чтобы эти слова были в лексиконе у детей, а </w:t>
      </w:r>
      <w:proofErr w:type="spellStart"/>
      <w:r w:rsidRPr="00B91FFB">
        <w:rPr>
          <w:rFonts w:ascii="Times New Roman" w:eastAsia="Times New Roman" w:hAnsi="Times New Roman" w:cs="Times New Roman"/>
          <w:color w:val="464646"/>
          <w:sz w:val="28"/>
          <w:szCs w:val="28"/>
          <w:lang w:eastAsia="ru-RU"/>
        </w:rPr>
        <w:t>товсе</w:t>
      </w:r>
      <w:proofErr w:type="spellEnd"/>
      <w:r w:rsidRPr="00B91FFB">
        <w:rPr>
          <w:rFonts w:ascii="Times New Roman" w:eastAsia="Times New Roman" w:hAnsi="Times New Roman" w:cs="Times New Roman"/>
          <w:color w:val="464646"/>
          <w:sz w:val="28"/>
          <w:szCs w:val="28"/>
          <w:lang w:eastAsia="ru-RU"/>
        </w:rPr>
        <w:t xml:space="preserve"> больше, до школы, употребляют большой-маленький. Ребенок должен к школе пользоваться правильными словами для сравнения по величине.</w:t>
      </w:r>
    </w:p>
    <w:p w14:paraId="54F8F0FE"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Во время чтения книг обращайте внимание детей на характерные особенности животных</w:t>
      </w:r>
      <w:r w:rsidRPr="00B91FFB">
        <w:rPr>
          <w:rFonts w:ascii="Times New Roman" w:eastAsia="Times New Roman" w:hAnsi="Times New Roman" w:cs="Times New Roman"/>
          <w:i/>
          <w:iCs/>
          <w:color w:val="464646"/>
          <w:sz w:val="28"/>
          <w:szCs w:val="28"/>
          <w:lang w:eastAsia="ru-RU"/>
        </w:rPr>
        <w:t> (у зайца - длинные уши, короткий хвост; у коровы - четыре ноги, у козы рога меньше, чем у оленя)</w:t>
      </w:r>
      <w:r w:rsidRPr="00B91FFB">
        <w:rPr>
          <w:rFonts w:ascii="Times New Roman" w:eastAsia="Times New Roman" w:hAnsi="Times New Roman" w:cs="Times New Roman"/>
          <w:color w:val="464646"/>
          <w:sz w:val="28"/>
          <w:szCs w:val="28"/>
          <w:lang w:eastAsia="ru-RU"/>
        </w:rPr>
        <w:t>. Сравнивайте все вокруг по величине.</w:t>
      </w:r>
    </w:p>
    <w:p w14:paraId="6D4226D9"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 xml:space="preserve">Дети знакомятся с цифрами. Обращайте внимание на цифры, которые окружают нас в повседневной жизни, в различных ситуациях, например на </w:t>
      </w:r>
      <w:r w:rsidRPr="00B91FFB">
        <w:rPr>
          <w:rFonts w:ascii="Times New Roman" w:eastAsia="Times New Roman" w:hAnsi="Times New Roman" w:cs="Times New Roman"/>
          <w:color w:val="464646"/>
          <w:sz w:val="28"/>
          <w:szCs w:val="28"/>
          <w:lang w:eastAsia="ru-RU"/>
        </w:rPr>
        <w:lastRenderedPageBreak/>
        <w:t>циферблате, в календаре, в рекламной газете, на телефонном аппарате, страница в книге, номер вашего дома, квартиры, номер машины.</w:t>
      </w:r>
    </w:p>
    <w:p w14:paraId="1DD94639"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предметов</w:t>
      </w:r>
      <w:r w:rsidRPr="00B91FFB">
        <w:rPr>
          <w:rFonts w:ascii="Times New Roman" w:eastAsia="Times New Roman" w:hAnsi="Times New Roman" w:cs="Times New Roman"/>
          <w:i/>
          <w:iCs/>
          <w:color w:val="464646"/>
          <w:sz w:val="28"/>
          <w:szCs w:val="28"/>
          <w:lang w:eastAsia="ru-RU"/>
        </w:rPr>
        <w:t>(любых)</w:t>
      </w:r>
      <w:r w:rsidRPr="00B91FFB">
        <w:rPr>
          <w:rFonts w:ascii="Times New Roman" w:eastAsia="Times New Roman" w:hAnsi="Times New Roman" w:cs="Times New Roman"/>
          <w:color w:val="464646"/>
          <w:sz w:val="28"/>
          <w:szCs w:val="28"/>
          <w:lang w:eastAsia="ru-RU"/>
        </w:rPr>
        <w:t xml:space="preserve">, сколько показывает цифра, или покажи ту цифру, сколько </w:t>
      </w:r>
      <w:proofErr w:type="gramStart"/>
      <w:r w:rsidRPr="00B91FFB">
        <w:rPr>
          <w:rFonts w:ascii="Times New Roman" w:eastAsia="Times New Roman" w:hAnsi="Times New Roman" w:cs="Times New Roman"/>
          <w:color w:val="464646"/>
          <w:sz w:val="28"/>
          <w:szCs w:val="28"/>
          <w:lang w:eastAsia="ru-RU"/>
        </w:rPr>
        <w:t>предметов</w:t>
      </w:r>
      <w:r w:rsidRPr="00B91FFB">
        <w:rPr>
          <w:rFonts w:ascii="Times New Roman" w:eastAsia="Times New Roman" w:hAnsi="Times New Roman" w:cs="Times New Roman"/>
          <w:i/>
          <w:iCs/>
          <w:color w:val="464646"/>
          <w:sz w:val="28"/>
          <w:szCs w:val="28"/>
          <w:lang w:eastAsia="ru-RU"/>
        </w:rPr>
        <w:t>(</w:t>
      </w:r>
      <w:proofErr w:type="gramEnd"/>
      <w:r w:rsidRPr="00B91FFB">
        <w:rPr>
          <w:rFonts w:ascii="Times New Roman" w:eastAsia="Times New Roman" w:hAnsi="Times New Roman" w:cs="Times New Roman"/>
          <w:i/>
          <w:iCs/>
          <w:color w:val="464646"/>
          <w:sz w:val="28"/>
          <w:szCs w:val="28"/>
          <w:lang w:eastAsia="ru-RU"/>
        </w:rPr>
        <w:t>сколько у тебя пуговиц на кофточке)</w:t>
      </w:r>
      <w:r w:rsidRPr="00B91FFB">
        <w:rPr>
          <w:rFonts w:ascii="Times New Roman" w:eastAsia="Times New Roman" w:hAnsi="Times New Roman" w:cs="Times New Roman"/>
          <w:color w:val="464646"/>
          <w:sz w:val="28"/>
          <w:szCs w:val="28"/>
          <w:lang w:eastAsia="ru-RU"/>
        </w:rPr>
        <w:t>.</w:t>
      </w:r>
    </w:p>
    <w:p w14:paraId="3367C80F"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Приобретите ребенку игру с цифрами, любую, например «Пятнашки». Предложите разложить цифры по порядку, как идут числа при счете.</w:t>
      </w:r>
    </w:p>
    <w:p w14:paraId="2F72A8A3"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Поиграйте в игру «Кто больше найдет цифр в окружении?» вы или ребенок. Предложите поиграть в игру «Какое число пропущено?»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14:paraId="5CBC501A"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 xml:space="preserve">Дети учатся не только считать, но и ориентироваться в пространстве и времени. Обращайте на это внимание в повседневной жизни. Спрашивайте ребенка, что находится слева, справа от него, впереди-сзади. Обращайте внимание на то, когда происходит те или иные события, используя слова: вчера, сегодня, </w:t>
      </w:r>
      <w:proofErr w:type="gramStart"/>
      <w:r w:rsidRPr="00B91FFB">
        <w:rPr>
          <w:rFonts w:ascii="Times New Roman" w:eastAsia="Times New Roman" w:hAnsi="Times New Roman" w:cs="Times New Roman"/>
          <w:color w:val="464646"/>
          <w:sz w:val="28"/>
          <w:szCs w:val="28"/>
          <w:lang w:eastAsia="ru-RU"/>
        </w:rPr>
        <w:t>завтра</w:t>
      </w:r>
      <w:r w:rsidRPr="00B91FFB">
        <w:rPr>
          <w:rFonts w:ascii="Times New Roman" w:eastAsia="Times New Roman" w:hAnsi="Times New Roman" w:cs="Times New Roman"/>
          <w:i/>
          <w:iCs/>
          <w:color w:val="464646"/>
          <w:sz w:val="28"/>
          <w:szCs w:val="28"/>
          <w:lang w:eastAsia="ru-RU"/>
        </w:rPr>
        <w:t>(</w:t>
      </w:r>
      <w:proofErr w:type="gramEnd"/>
      <w:r w:rsidRPr="00B91FFB">
        <w:rPr>
          <w:rFonts w:ascii="Times New Roman" w:eastAsia="Times New Roman" w:hAnsi="Times New Roman" w:cs="Times New Roman"/>
          <w:i/>
          <w:iCs/>
          <w:color w:val="464646"/>
          <w:sz w:val="28"/>
          <w:szCs w:val="28"/>
          <w:lang w:eastAsia="ru-RU"/>
        </w:rPr>
        <w:t>что было сегодня, что было вчера и что будет завтра)</w:t>
      </w:r>
      <w:r w:rsidRPr="00B91FFB">
        <w:rPr>
          <w:rFonts w:ascii="Times New Roman" w:eastAsia="Times New Roman" w:hAnsi="Times New Roman" w:cs="Times New Roman"/>
          <w:color w:val="464646"/>
          <w:sz w:val="28"/>
          <w:szCs w:val="28"/>
          <w:lang w:eastAsia="ru-RU"/>
        </w:rPr>
        <w:t>. 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Поиграйте в игру «Найди игрушку». Спрячьте игрушку, «Раз, два, три - ищи!» - говорит взрослый. Ребенок ищет, найдя, он говорит где она находилась, используя слова «на», «за», «между», «в».</w:t>
      </w:r>
    </w:p>
    <w:p w14:paraId="3F59DBF3"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14:paraId="7557BF55"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B91FFB">
        <w:rPr>
          <w:rFonts w:ascii="Times New Roman" w:eastAsia="Times New Roman" w:hAnsi="Times New Roman" w:cs="Times New Roman"/>
          <w:i/>
          <w:iCs/>
          <w:color w:val="464646"/>
          <w:sz w:val="28"/>
          <w:szCs w:val="28"/>
          <w:lang w:eastAsia="ru-RU"/>
        </w:rPr>
        <w:t>(денег)</w:t>
      </w:r>
      <w:r w:rsidRPr="00B91FFB">
        <w:rPr>
          <w:rFonts w:ascii="Times New Roman" w:eastAsia="Times New Roman" w:hAnsi="Times New Roman" w:cs="Times New Roman"/>
          <w:color w:val="464646"/>
          <w:sz w:val="28"/>
          <w:szCs w:val="28"/>
          <w:lang w:eastAsia="ru-RU"/>
        </w:rPr>
        <w:t>.</w:t>
      </w:r>
    </w:p>
    <w:p w14:paraId="425419B6"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В непосредственной обстановке, на кухне, вы можете ребенка познакомить с объемом </w:t>
      </w:r>
      <w:r w:rsidRPr="00B91FFB">
        <w:rPr>
          <w:rFonts w:ascii="Times New Roman" w:eastAsia="Times New Roman" w:hAnsi="Times New Roman" w:cs="Times New Roman"/>
          <w:i/>
          <w:iCs/>
          <w:color w:val="464646"/>
          <w:sz w:val="28"/>
          <w:szCs w:val="28"/>
          <w:lang w:eastAsia="ru-RU"/>
        </w:rPr>
        <w:t>(вместимостью сосудов)</w:t>
      </w:r>
      <w:r w:rsidRPr="00B91FFB">
        <w:rPr>
          <w:rFonts w:ascii="Times New Roman" w:eastAsia="Times New Roman" w:hAnsi="Times New Roman" w:cs="Times New Roman"/>
          <w:color w:val="464646"/>
          <w:sz w:val="28"/>
          <w:szCs w:val="28"/>
          <w:lang w:eastAsia="ru-RU"/>
        </w:rPr>
        <w:t>, сравнив по вместимости разные кастрюли и чашки.</w:t>
      </w:r>
    </w:p>
    <w:p w14:paraId="2F6B4272" w14:textId="77777777" w:rsidR="00B91FFB" w:rsidRPr="00B91FFB" w:rsidRDefault="00B91FFB" w:rsidP="00B91FFB">
      <w:pPr>
        <w:spacing w:before="68" w:after="68" w:line="240" w:lineRule="auto"/>
        <w:ind w:firstLine="184"/>
        <w:rPr>
          <w:rFonts w:ascii="Times New Roman" w:eastAsia="Times New Roman" w:hAnsi="Times New Roman" w:cs="Times New Roman"/>
          <w:color w:val="464646"/>
          <w:sz w:val="28"/>
          <w:szCs w:val="28"/>
          <w:lang w:eastAsia="ru-RU"/>
        </w:rPr>
      </w:pPr>
      <w:r w:rsidRPr="00B91FFB">
        <w:rPr>
          <w:rFonts w:ascii="Times New Roman" w:eastAsia="Times New Roman" w:hAnsi="Times New Roman" w:cs="Times New Roman"/>
          <w:color w:val="464646"/>
          <w:sz w:val="28"/>
          <w:szCs w:val="28"/>
          <w:lang w:eastAsia="ru-RU"/>
        </w:rPr>
        <w:t>Так, в непосредственной обстановке,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14:paraId="40E0D566" w14:textId="77777777" w:rsidR="005771E6" w:rsidRPr="00B91FFB" w:rsidRDefault="005771E6">
      <w:pPr>
        <w:rPr>
          <w:rFonts w:ascii="Times New Roman" w:hAnsi="Times New Roman" w:cs="Times New Roman"/>
          <w:sz w:val="28"/>
          <w:szCs w:val="28"/>
        </w:rPr>
      </w:pPr>
    </w:p>
    <w:sectPr w:rsidR="005771E6" w:rsidRPr="00B91F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1EA"/>
    <w:rsid w:val="00514944"/>
    <w:rsid w:val="005771E6"/>
    <w:rsid w:val="00727F99"/>
    <w:rsid w:val="007D7430"/>
    <w:rsid w:val="007F3798"/>
    <w:rsid w:val="00B91FFB"/>
    <w:rsid w:val="00C46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8C23"/>
  <w15:chartTrackingRefBased/>
  <w15:docId w15:val="{175A07C3-3F36-4BE8-91AA-FA16363F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F9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7F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2103">
      <w:bodyDiv w:val="1"/>
      <w:marLeft w:val="0"/>
      <w:marRight w:val="0"/>
      <w:marTop w:val="0"/>
      <w:marBottom w:val="0"/>
      <w:divBdr>
        <w:top w:val="none" w:sz="0" w:space="0" w:color="auto"/>
        <w:left w:val="none" w:sz="0" w:space="0" w:color="auto"/>
        <w:bottom w:val="none" w:sz="0" w:space="0" w:color="auto"/>
        <w:right w:val="none" w:sz="0" w:space="0" w:color="auto"/>
      </w:divBdr>
      <w:divsChild>
        <w:div w:id="157122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1343</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6</cp:revision>
  <cp:lastPrinted>2023-10-23T15:51:00Z</cp:lastPrinted>
  <dcterms:created xsi:type="dcterms:W3CDTF">2022-06-02T21:30:00Z</dcterms:created>
  <dcterms:modified xsi:type="dcterms:W3CDTF">2025-01-11T18:04:00Z</dcterms:modified>
</cp:coreProperties>
</file>